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Helvetica-Black" w:hAnsi="Helvetica-Black"/>
          <w:b/>
          <w:bCs/>
        </w:rPr>
        <w:t>NORWAY TOWNSHIP</w:t>
      </w:r>
    </w:p>
    <w:p>
      <w:pPr>
        <w:pStyle w:val="Normal"/>
        <w:jc w:val="center"/>
        <w:rPr/>
      </w:pPr>
      <w:r>
        <w:rPr>
          <w:rFonts w:ascii="Helvetica-Black" w:hAnsi="Helvetica-Black"/>
          <w:b/>
          <w:bCs/>
        </w:rPr>
        <w:t xml:space="preserve">ORDINANCE # </w:t>
      </w:r>
      <w:r>
        <w:rPr>
          <w:rFonts w:ascii="Helvetica-Black" w:hAnsi="Helvetica-Black"/>
          <w:b/>
          <w:bCs/>
        </w:rPr>
        <w:t>2020-3</w:t>
      </w:r>
    </w:p>
    <w:p>
      <w:pPr>
        <w:pStyle w:val="Normal"/>
        <w:jc w:val="center"/>
        <w:rPr>
          <w:rFonts w:ascii="Helvetica-Black" w:hAnsi="Helvetica-Black"/>
        </w:rPr>
      </w:pPr>
      <w:r>
        <w:rPr>
          <w:b w:val="false"/>
          <w:bCs w:val="false"/>
        </w:rPr>
      </w:r>
    </w:p>
    <w:p>
      <w:pPr>
        <w:pStyle w:val="Normal"/>
        <w:jc w:val="center"/>
        <w:rPr>
          <w:rFonts w:ascii="Helvetica-Black" w:hAnsi="Helvetica-Black"/>
          <w:b/>
          <w:b/>
          <w:bCs/>
        </w:rPr>
      </w:pPr>
      <w:r>
        <w:rPr>
          <w:rFonts w:ascii="Helvetica-Black" w:hAnsi="Helvetica-Black"/>
          <w:b/>
          <w:bCs/>
        </w:rPr>
      </w:r>
    </w:p>
    <w:p>
      <w:pPr>
        <w:pStyle w:val="Normal"/>
        <w:jc w:val="center"/>
        <w:rPr>
          <w:b/>
          <w:b/>
          <w:bCs/>
        </w:rPr>
      </w:pPr>
      <w:r>
        <w:rPr>
          <w:rFonts w:ascii="Helvetica-Black" w:hAnsi="Helvetica-Black"/>
          <w:b/>
          <w:bCs/>
        </w:rPr>
        <w:t>ORDINANCE TO REPEAL JOINT ZONING ORDINANCE FOR NORWAY TOWNSHIP AND CITY OF NORWAY ORDINANCE #432</w:t>
      </w:r>
    </w:p>
    <w:p>
      <w:pPr>
        <w:pStyle w:val="Normal"/>
        <w:jc w:val="center"/>
        <w:rPr/>
      </w:pPr>
      <w:r>
        <w:rPr/>
      </w:r>
    </w:p>
    <w:p>
      <w:pPr>
        <w:pStyle w:val="Normal"/>
        <w:rPr/>
      </w:pPr>
      <w:r>
        <w:rPr>
          <w:b/>
        </w:rPr>
        <w:t xml:space="preserve">Section 1:  Title:  </w:t>
      </w:r>
      <w:r>
        <w:rPr>
          <w:b w:val="false"/>
          <w:bCs w:val="false"/>
        </w:rPr>
        <w:t>This ordinance shall be known and may be cited as the Norway Township Ordinance to repeal Norway Township Ordinance #432.  Ordinance #432 is the Joint Zoning Ordinance adopted May 13, 2019 by Norway Township and May 20, 2019 be the City of Norway.</w:t>
      </w:r>
    </w:p>
    <w:p>
      <w:pPr>
        <w:pStyle w:val="Normal"/>
        <w:rPr>
          <w:b/>
          <w:b/>
        </w:rPr>
      </w:pPr>
      <w:r>
        <w:rPr/>
      </w:r>
    </w:p>
    <w:p>
      <w:pPr>
        <w:pStyle w:val="Normal"/>
        <w:rPr/>
      </w:pPr>
      <w:r>
        <w:rPr>
          <w:b/>
        </w:rPr>
        <w:t xml:space="preserve">Section 2:   Purpose:   </w:t>
      </w:r>
      <w:r>
        <w:rPr>
          <w:b w:val="false"/>
          <w:bCs w:val="false"/>
        </w:rPr>
        <w:t xml:space="preserve">Norway Township hereby repeals Ordinance #432 in its entirety.  </w:t>
      </w:r>
    </w:p>
    <w:p>
      <w:pPr>
        <w:pStyle w:val="Normal"/>
        <w:rPr>
          <w:b w:val="false"/>
          <w:b w:val="false"/>
          <w:bCs w:val="false"/>
        </w:rPr>
      </w:pPr>
      <w:r>
        <w:rPr/>
      </w:r>
    </w:p>
    <w:p>
      <w:pPr>
        <w:pStyle w:val="Normal"/>
        <w:rPr/>
      </w:pPr>
      <w:r>
        <w:rPr>
          <w:b w:val="false"/>
          <w:bCs w:val="false"/>
        </w:rPr>
        <w:t>A</w:t>
      </w:r>
      <w:r>
        <w:rPr>
          <w:b w:val="false"/>
          <w:bCs w:val="false"/>
        </w:rPr>
        <w:t>ll ordinances or parts of ordinances in conflict with the provisions of this Ordinance shall and are, to the extent of the conflict, hereby repealed.</w:t>
      </w:r>
    </w:p>
    <w:p>
      <w:pPr>
        <w:pStyle w:val="Normal"/>
        <w:rPr/>
      </w:pPr>
      <w:r>
        <w:rPr/>
      </w:r>
    </w:p>
    <w:p>
      <w:pPr>
        <w:pStyle w:val="Normal"/>
        <w:rPr/>
      </w:pPr>
      <w:r>
        <w:rPr>
          <w:b/>
        </w:rPr>
        <w:t xml:space="preserve">Section 3:  Severability:  </w:t>
      </w:r>
      <w:r>
        <w:rPr>
          <w:b w:val="false"/>
          <w:bCs w:val="false"/>
        </w:rPr>
        <w:t>Should any section, subdivision, sentence, clause or phrase of this Ordinance be declared by the court to be invalid, the same shall not affect the validity of this Ordinance in whole or part thereof, other than the part so invalidated.</w:t>
      </w:r>
    </w:p>
    <w:p>
      <w:pPr>
        <w:pStyle w:val="Normal"/>
        <w:rPr/>
      </w:pPr>
      <w:r>
        <w:rPr/>
      </w:r>
    </w:p>
    <w:p>
      <w:pPr>
        <w:pStyle w:val="Normal"/>
        <w:rPr/>
      </w:pPr>
      <w:r>
        <w:rPr>
          <w:b/>
        </w:rPr>
        <w:t xml:space="preserve">Section </w:t>
      </w:r>
      <w:r>
        <w:rPr>
          <w:b/>
        </w:rPr>
        <w:t>4</w:t>
      </w:r>
      <w:r>
        <w:rPr>
          <w:b/>
        </w:rPr>
        <w:t xml:space="preserve">:  Effective Date:  </w:t>
      </w:r>
      <w:r>
        <w:rPr/>
        <w:t xml:space="preserve">  This ordinance shall take effect 30 days following its publication </w:t>
      </w:r>
      <w:r>
        <w:rPr/>
        <w:t xml:space="preserve">in the Daily News, a newspaper having general circulation in the Norway Township area.  </w:t>
      </w:r>
    </w:p>
    <w:p>
      <w:pPr>
        <w:pStyle w:val="Normal"/>
        <w:rPr/>
      </w:pPr>
      <w:r>
        <w:rPr/>
        <w:tab/>
      </w:r>
    </w:p>
    <w:p>
      <w:pPr>
        <w:pStyle w:val="Normal"/>
        <w:rPr/>
      </w:pPr>
      <w:r>
        <w:rPr/>
      </w:r>
    </w:p>
    <w:p>
      <w:pPr>
        <w:pStyle w:val="Normal"/>
        <w:rPr/>
      </w:pPr>
      <w:r>
        <w:rPr/>
        <w:t xml:space="preserve">ENACTED:  </w:t>
      </w:r>
    </w:p>
    <w:p>
      <w:pPr>
        <w:pStyle w:val="Normal"/>
        <w:rPr/>
      </w:pPr>
      <w:r>
        <w:rPr/>
      </w:r>
    </w:p>
    <w:p>
      <w:pPr>
        <w:pStyle w:val="Normal"/>
        <w:rPr/>
      </w:pPr>
      <w:r>
        <w:rPr/>
        <w:t xml:space="preserve">PUBLISHED:  </w:t>
      </w:r>
    </w:p>
    <w:p>
      <w:pPr>
        <w:pStyle w:val="Normal"/>
        <w:rPr/>
      </w:pPr>
      <w:r>
        <w:rPr/>
      </w:r>
    </w:p>
    <w:p>
      <w:pPr>
        <w:pStyle w:val="Normal"/>
        <w:rPr/>
      </w:pPr>
      <w:r>
        <w:rPr/>
        <w:t>EFFECTIVE:</w:t>
      </w:r>
    </w:p>
    <w:p>
      <w:pPr>
        <w:pStyle w:val="Normal"/>
        <w:rPr/>
      </w:pPr>
      <w:r>
        <w:rPr/>
      </w:r>
    </w:p>
    <w:p>
      <w:pPr>
        <w:pStyle w:val="Normal"/>
        <w:rPr/>
      </w:pPr>
      <w:r>
        <w:rPr/>
      </w:r>
    </w:p>
    <w:p>
      <w:pPr>
        <w:pStyle w:val="Normal"/>
        <w:rPr/>
      </w:pPr>
      <w:r>
        <w:rPr/>
        <w:t xml:space="preserve">Ayes:  </w:t>
      </w:r>
    </w:p>
    <w:p>
      <w:pPr>
        <w:pStyle w:val="Normal"/>
        <w:rPr/>
      </w:pPr>
      <w:r>
        <w:rPr/>
      </w:r>
    </w:p>
    <w:p>
      <w:pPr>
        <w:pStyle w:val="Normal"/>
        <w:rPr/>
      </w:pPr>
      <w:r>
        <w:rPr/>
        <w:t xml:space="preserve">Nays:  </w:t>
      </w:r>
    </w:p>
    <w:p>
      <w:pPr>
        <w:pStyle w:val="Normal"/>
        <w:rPr/>
      </w:pPr>
      <w:r>
        <w:rPr/>
      </w:r>
    </w:p>
    <w:p>
      <w:pPr>
        <w:pStyle w:val="Normal"/>
        <w:rPr/>
      </w:pPr>
      <w:r>
        <w:rPr/>
        <w:t>________________________________________</w:t>
        <w:tab/>
        <w:tab/>
        <w:tab/>
        <w:t>____________________</w:t>
        <w:tab/>
      </w:r>
    </w:p>
    <w:p>
      <w:pPr>
        <w:pStyle w:val="Normal"/>
        <w:rPr/>
      </w:pPr>
      <w:r>
        <w:rPr/>
        <w:t>Donald Byczek,</w:t>
      </w:r>
      <w:r>
        <w:rPr/>
        <w:t xml:space="preserve"> Supervisor</w:t>
        <w:tab/>
        <w:tab/>
        <w:tab/>
        <w:tab/>
        <w:tab/>
        <w:tab/>
        <w:t>Date</w:t>
      </w:r>
    </w:p>
    <w:p>
      <w:pPr>
        <w:pStyle w:val="Normal"/>
        <w:rPr/>
      </w:pPr>
      <w:r>
        <w:rPr/>
      </w:r>
    </w:p>
    <w:p>
      <w:pPr>
        <w:pStyle w:val="Normal"/>
        <w:rPr/>
      </w:pPr>
      <w:r>
        <w:rPr/>
      </w:r>
    </w:p>
    <w:p>
      <w:pPr>
        <w:pStyle w:val="Normal"/>
        <w:rPr/>
      </w:pPr>
      <w:r>
        <w:rPr/>
        <w:t>________________________________________</w:t>
        <w:tab/>
        <w:tab/>
        <w:tab/>
        <w:t>_____________________</w:t>
      </w:r>
    </w:p>
    <w:p>
      <w:pPr>
        <w:pStyle w:val="Normal"/>
        <w:rPr/>
      </w:pPr>
      <w:r>
        <w:rPr/>
        <w:t>Joyce Giuliani, Clerk</w:t>
        <w:tab/>
        <w:tab/>
        <w:tab/>
        <w:tab/>
        <w:tab/>
        <w:tab/>
        <w:tab/>
        <w:t>Date</w:t>
      </w:r>
    </w:p>
    <w:p>
      <w:pPr>
        <w:pStyle w:val="Normal"/>
        <w:rPr/>
      </w:pPr>
      <w:r>
        <w:rPr/>
      </w:r>
    </w:p>
    <w:p>
      <w:pPr>
        <w:pStyle w:val="Normal"/>
        <w:rPr/>
      </w:pPr>
      <w:r>
        <w:rPr/>
        <w:t xml:space="preserve">I, Joyce Giuliani, Clerk of Norway Township do hereby certify that the above ordinance was published in the Daily News, Iron Mountain, Michigan on the _____________ day of ________________ </w:t>
      </w:r>
      <w:r>
        <w:rPr/>
        <w:t>2020</w:t>
      </w:r>
      <w:r>
        <w:rPr/>
        <w:t>.</w:t>
      </w:r>
    </w:p>
    <w:p>
      <w:pPr>
        <w:pStyle w:val="Normal"/>
        <w:rPr/>
      </w:pPr>
      <w:r>
        <w:rPr/>
      </w:r>
    </w:p>
    <w:p>
      <w:pPr>
        <w:pStyle w:val="Normal"/>
        <w:rPr/>
      </w:pPr>
      <w:r>
        <w:rPr/>
      </w:r>
    </w:p>
    <w:p>
      <w:pPr>
        <w:pStyle w:val="Normal"/>
        <w:rPr/>
      </w:pPr>
      <w:r>
        <w:rPr/>
        <w:t xml:space="preserve">_____________________________________________        </w:t>
      </w:r>
    </w:p>
    <w:p>
      <w:pPr>
        <w:pStyle w:val="Normal"/>
        <w:rPr/>
      </w:pPr>
      <w:r>
        <w:rPr/>
        <w:t>Joyce Giuliani, Norway Township Clerk</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5d10"/>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40660"/>
    <w:rPr/>
  </w:style>
  <w:style w:type="character" w:styleId="FooterChar" w:customStyle="1">
    <w:name w:val="Footer Char"/>
    <w:basedOn w:val="DefaultParagraphFont"/>
    <w:link w:val="Footer"/>
    <w:uiPriority w:val="99"/>
    <w:semiHidden/>
    <w:qFormat/>
    <w:rsid w:val="0094066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semiHidden/>
    <w:unhideWhenUsed/>
    <w:rsid w:val="00940660"/>
    <w:pPr>
      <w:tabs>
        <w:tab w:val="center" w:pos="4680" w:leader="none"/>
        <w:tab w:val="right" w:pos="9360" w:leader="none"/>
      </w:tabs>
    </w:pPr>
    <w:rPr/>
  </w:style>
  <w:style w:type="paragraph" w:styleId="Footer">
    <w:name w:val="Footer"/>
    <w:basedOn w:val="Normal"/>
    <w:link w:val="FooterChar"/>
    <w:uiPriority w:val="99"/>
    <w:semiHidden/>
    <w:unhideWhenUsed/>
    <w:rsid w:val="00940660"/>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LibreOffice/5.2.0.4$Windows_x86 LibreOffice_project/066b007f5ebcc236395c7d282ba488bca6720265</Application>
  <Pages>2</Pages>
  <Words>227</Words>
  <Characters>1352</Characters>
  <CharactersWithSpaces>1609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2016-06-27T15:50:00Z</dcterms:created>
  <dc:creator>Clerk</dc:creator>
  <dc:description/>
  <dc:language>en-US</dc:language>
  <cp:lastModifiedBy/>
  <dcterms:modified xsi:type="dcterms:W3CDTF">2020-10-04T18:42:09Z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